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3D005F" w:rsidRPr="001503A3" w14:paraId="683B8C1B" w14:textId="77777777" w:rsidTr="00F22491">
        <w:trPr>
          <w:trHeight w:val="2960"/>
        </w:trPr>
        <w:tc>
          <w:tcPr>
            <w:tcW w:w="4691" w:type="dxa"/>
          </w:tcPr>
          <w:p w14:paraId="2C3BEBDE" w14:textId="7B50C5DA" w:rsidR="003D005F" w:rsidRPr="001503A3" w:rsidRDefault="00057A85" w:rsidP="00B33D43">
            <w:pPr>
              <w:pStyle w:val="Default"/>
              <w:tabs>
                <w:tab w:val="left" w:pos="284"/>
                <w:tab w:val="left" w:pos="1134"/>
              </w:tabs>
              <w:spacing w:line="276" w:lineRule="auto"/>
              <w:ind w:left="1276" w:hanging="992"/>
              <w:rPr>
                <w:sz w:val="20"/>
                <w:szCs w:val="20"/>
                <w:lang w:val="fr-FR"/>
              </w:rPr>
            </w:pPr>
            <w:r w:rsidRPr="001503A3">
              <w:rPr>
                <w:b/>
                <w:sz w:val="20"/>
                <w:szCs w:val="20"/>
                <w:lang w:val="fr-FR"/>
              </w:rPr>
              <w:t>Image</w:t>
            </w:r>
            <w:r w:rsidR="003D005F" w:rsidRPr="001503A3">
              <w:rPr>
                <w:b/>
                <w:sz w:val="20"/>
                <w:szCs w:val="20"/>
                <w:lang w:val="fr-FR"/>
              </w:rPr>
              <w:t xml:space="preserve"> 1</w:t>
            </w:r>
            <w:r w:rsidR="00B33D43">
              <w:rPr>
                <w:b/>
                <w:sz w:val="20"/>
                <w:szCs w:val="20"/>
                <w:lang w:val="fr-FR"/>
              </w:rPr>
              <w:t xml:space="preserve"> </w:t>
            </w:r>
            <w:r w:rsidR="003D005F" w:rsidRPr="001503A3">
              <w:rPr>
                <w:sz w:val="20"/>
                <w:szCs w:val="20"/>
                <w:lang w:val="fr-FR"/>
              </w:rPr>
              <w:t xml:space="preserve">: </w:t>
            </w:r>
            <w:r w:rsidR="00B33D43">
              <w:rPr>
                <w:sz w:val="20"/>
                <w:szCs w:val="20"/>
                <w:lang w:val="fr-FR"/>
              </w:rPr>
              <w:t xml:space="preserve"> </w:t>
            </w:r>
            <w:r w:rsidR="00B33D43" w:rsidRPr="001503A3">
              <w:rPr>
                <w:rFonts w:eastAsia="Times New Roman"/>
                <w:sz w:val="20"/>
                <w:szCs w:val="20"/>
                <w:lang w:val="fr-FR"/>
              </w:rPr>
              <w:t xml:space="preserve">L'ELP15, d'une capacité de charge de 1 500 kg, est le </w:t>
            </w:r>
            <w:r w:rsidR="00B33D43">
              <w:rPr>
                <w:rFonts w:eastAsia="Times New Roman"/>
                <w:sz w:val="20"/>
                <w:szCs w:val="20"/>
                <w:lang w:val="fr-FR"/>
              </w:rPr>
              <w:t>transpalette</w:t>
            </w:r>
            <w:r w:rsidR="00B33D43" w:rsidRPr="001503A3">
              <w:rPr>
                <w:rFonts w:eastAsia="Times New Roman"/>
                <w:sz w:val="20"/>
                <w:szCs w:val="20"/>
                <w:lang w:val="fr-FR"/>
              </w:rPr>
              <w:t xml:space="preserve"> à conducteur accompagnant idéal pour la manutention quotidienne de marchandises sur de courtes distances dans les entrepôts, le commerce et la production</w:t>
            </w:r>
          </w:p>
          <w:p w14:paraId="2E149F99" w14:textId="53A99813" w:rsidR="003D005F" w:rsidRPr="001503A3" w:rsidRDefault="003D005F" w:rsidP="003D005F">
            <w:pPr>
              <w:pStyle w:val="Default"/>
              <w:rPr>
                <w:sz w:val="20"/>
                <w:szCs w:val="20"/>
                <w:lang w:val="fr-FR"/>
              </w:rPr>
            </w:pPr>
          </w:p>
        </w:tc>
      </w:tr>
    </w:tbl>
    <w:p w14:paraId="4F7ACFFF" w14:textId="77777777" w:rsidR="003D005F" w:rsidRPr="001503A3" w:rsidRDefault="003D005F" w:rsidP="003D005F">
      <w:pPr>
        <w:spacing w:line="360" w:lineRule="auto"/>
        <w:jc w:val="both"/>
        <w:rPr>
          <w:rFonts w:ascii="Arial" w:hAnsi="Arial" w:cs="Arial"/>
          <w:b/>
          <w:color w:val="F96915"/>
          <w:sz w:val="20"/>
          <w:szCs w:val="20"/>
          <w:lang w:val="fr-FR"/>
        </w:rPr>
      </w:pPr>
      <w:r w:rsidRPr="001503A3">
        <w:rPr>
          <w:rFonts w:ascii="Arial" w:hAnsi="Arial" w:cs="Arial"/>
          <w:b/>
          <w:noProof/>
          <w:color w:val="F96915"/>
          <w:sz w:val="20"/>
          <w:szCs w:val="20"/>
          <w:lang w:val="fr-FR" w:eastAsia="de-DE"/>
        </w:rPr>
        <w:drawing>
          <wp:inline distT="0" distB="0" distL="0" distR="0" wp14:anchorId="358A4640" wp14:editId="22C886EE">
            <wp:extent cx="2897006" cy="1881266"/>
            <wp:effectExtent l="0" t="0" r="0" b="0"/>
            <wp:docPr id="23" name="Diagram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C3452F" w:rsidRPr="001503A3" w14:paraId="28BE0D5B" w14:textId="77777777" w:rsidTr="00C81F7E">
        <w:trPr>
          <w:trHeight w:val="2960"/>
        </w:trPr>
        <w:tc>
          <w:tcPr>
            <w:tcW w:w="4691" w:type="dxa"/>
          </w:tcPr>
          <w:p w14:paraId="3A147D7E" w14:textId="731BE664" w:rsidR="00C3452F" w:rsidRPr="001503A3" w:rsidRDefault="00057A85" w:rsidP="00B33D43">
            <w:pPr>
              <w:pStyle w:val="Default"/>
              <w:tabs>
                <w:tab w:val="left" w:pos="284"/>
              </w:tabs>
              <w:spacing w:line="276" w:lineRule="auto"/>
              <w:ind w:left="1276" w:hanging="992"/>
              <w:rPr>
                <w:sz w:val="20"/>
                <w:szCs w:val="20"/>
                <w:lang w:val="fr-FR"/>
              </w:rPr>
            </w:pPr>
            <w:r w:rsidRPr="001503A3">
              <w:rPr>
                <w:b/>
                <w:sz w:val="20"/>
                <w:szCs w:val="20"/>
                <w:lang w:val="fr-FR"/>
              </w:rPr>
              <w:t>Image</w:t>
            </w:r>
            <w:r w:rsidR="00C3452F" w:rsidRPr="001503A3">
              <w:rPr>
                <w:b/>
                <w:sz w:val="20"/>
                <w:szCs w:val="20"/>
                <w:lang w:val="fr-FR"/>
              </w:rPr>
              <w:t xml:space="preserve"> 2</w:t>
            </w:r>
            <w:r w:rsidR="00B33D43">
              <w:rPr>
                <w:b/>
                <w:sz w:val="20"/>
                <w:szCs w:val="20"/>
                <w:lang w:val="fr-FR"/>
              </w:rPr>
              <w:t xml:space="preserve"> </w:t>
            </w:r>
            <w:r w:rsidR="00C3452F" w:rsidRPr="001503A3">
              <w:rPr>
                <w:sz w:val="20"/>
                <w:szCs w:val="20"/>
                <w:lang w:val="fr-FR"/>
              </w:rPr>
              <w:t xml:space="preserve">: </w:t>
            </w:r>
            <w:r w:rsidR="00B33D43">
              <w:rPr>
                <w:sz w:val="20"/>
                <w:szCs w:val="20"/>
                <w:lang w:val="fr-FR"/>
              </w:rPr>
              <w:t xml:space="preserve"> </w:t>
            </w:r>
            <w:r w:rsidR="00B33D43" w:rsidRPr="001503A3">
              <w:rPr>
                <w:rFonts w:eastAsia="Times New Roman"/>
                <w:sz w:val="20"/>
                <w:szCs w:val="20"/>
                <w:lang w:val="fr-FR"/>
              </w:rPr>
              <w:t>Le BPT15, équipé d'une batterie GEL robuste et d'un chargeur externe, est conçu pour un fonctionnement fiable sur de courtes distances de transport et pour des applications simples dans la manutention de marchandises</w:t>
            </w:r>
          </w:p>
          <w:p w14:paraId="3F1F243D" w14:textId="77777777" w:rsidR="00C3452F" w:rsidRPr="001503A3" w:rsidRDefault="00C3452F" w:rsidP="00C81F7E">
            <w:pPr>
              <w:pStyle w:val="Default"/>
              <w:rPr>
                <w:sz w:val="20"/>
                <w:szCs w:val="20"/>
                <w:lang w:val="fr-FR"/>
              </w:rPr>
            </w:pPr>
          </w:p>
        </w:tc>
      </w:tr>
    </w:tbl>
    <w:p w14:paraId="1E1323B1" w14:textId="77777777" w:rsidR="00C3452F" w:rsidRPr="001503A3" w:rsidRDefault="00C3452F" w:rsidP="00C3452F">
      <w:pPr>
        <w:spacing w:line="360" w:lineRule="auto"/>
        <w:jc w:val="both"/>
        <w:rPr>
          <w:rFonts w:ascii="Arial" w:hAnsi="Arial" w:cs="Arial"/>
          <w:b/>
          <w:color w:val="F96915"/>
          <w:sz w:val="20"/>
          <w:szCs w:val="20"/>
          <w:lang w:val="fr-FR"/>
        </w:rPr>
      </w:pPr>
      <w:r w:rsidRPr="001503A3">
        <w:rPr>
          <w:rFonts w:ascii="Arial" w:hAnsi="Arial" w:cs="Arial"/>
          <w:b/>
          <w:noProof/>
          <w:color w:val="F96915"/>
          <w:sz w:val="20"/>
          <w:szCs w:val="20"/>
          <w:lang w:val="fr-FR" w:eastAsia="de-DE"/>
        </w:rPr>
        <w:drawing>
          <wp:inline distT="0" distB="0" distL="0" distR="0" wp14:anchorId="01CAD7D3" wp14:editId="2D81EB32">
            <wp:extent cx="2897006" cy="1881266"/>
            <wp:effectExtent l="0" t="0" r="0" b="0"/>
            <wp:docPr id="800145175" name="Diagramm 80014517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140511" w:rsidRPr="001503A3" w14:paraId="64E89322" w14:textId="77777777" w:rsidTr="00AB1AFA">
        <w:trPr>
          <w:trHeight w:val="2960"/>
        </w:trPr>
        <w:tc>
          <w:tcPr>
            <w:tcW w:w="4691" w:type="dxa"/>
          </w:tcPr>
          <w:p w14:paraId="7060E56B" w14:textId="0DBD7DD9" w:rsidR="00140511" w:rsidRPr="001503A3" w:rsidRDefault="00057A85" w:rsidP="00B33D43">
            <w:pPr>
              <w:pStyle w:val="Default"/>
              <w:tabs>
                <w:tab w:val="left" w:pos="284"/>
              </w:tabs>
              <w:spacing w:line="276" w:lineRule="auto"/>
              <w:ind w:left="1276" w:hanging="992"/>
              <w:rPr>
                <w:sz w:val="20"/>
                <w:szCs w:val="20"/>
                <w:lang w:val="fr-FR"/>
              </w:rPr>
            </w:pPr>
            <w:r w:rsidRPr="001503A3">
              <w:rPr>
                <w:b/>
                <w:sz w:val="20"/>
                <w:szCs w:val="20"/>
                <w:lang w:val="fr-FR"/>
              </w:rPr>
              <w:t>Image</w:t>
            </w:r>
            <w:r w:rsidR="00140511" w:rsidRPr="001503A3">
              <w:rPr>
                <w:b/>
                <w:sz w:val="20"/>
                <w:szCs w:val="20"/>
                <w:lang w:val="fr-FR"/>
              </w:rPr>
              <w:t xml:space="preserve"> 3</w:t>
            </w:r>
            <w:r w:rsidR="00B33D43">
              <w:rPr>
                <w:b/>
                <w:sz w:val="20"/>
                <w:szCs w:val="20"/>
                <w:lang w:val="fr-FR"/>
              </w:rPr>
              <w:t xml:space="preserve"> </w:t>
            </w:r>
            <w:r w:rsidR="00140511" w:rsidRPr="001503A3">
              <w:rPr>
                <w:sz w:val="20"/>
                <w:szCs w:val="20"/>
                <w:lang w:val="fr-FR"/>
              </w:rPr>
              <w:t>:</w:t>
            </w:r>
            <w:r w:rsidR="00B33D43">
              <w:rPr>
                <w:sz w:val="20"/>
                <w:szCs w:val="20"/>
                <w:lang w:val="fr-FR"/>
              </w:rPr>
              <w:t xml:space="preserve"> </w:t>
            </w:r>
            <w:r w:rsidR="00140511" w:rsidRPr="001503A3">
              <w:rPr>
                <w:sz w:val="20"/>
                <w:szCs w:val="20"/>
                <w:lang w:val="fr-FR"/>
              </w:rPr>
              <w:t xml:space="preserve"> </w:t>
            </w:r>
            <w:r w:rsidR="00B33D43" w:rsidRPr="001503A3">
              <w:rPr>
                <w:rFonts w:eastAsia="Times New Roman"/>
                <w:sz w:val="20"/>
                <w:szCs w:val="20"/>
                <w:lang w:val="fr-FR"/>
              </w:rPr>
              <w:t>Avec une capacité de charge de 2 000 kg et une batterie lithium-ion de série, le WLE20 est conçu pour les applications exigeantes en mode « conducteur accompagnant » dans les secteurs de la production et de la logistique d'entrepôt</w:t>
            </w:r>
          </w:p>
          <w:p w14:paraId="504E3F8B" w14:textId="77777777" w:rsidR="00140511" w:rsidRPr="001503A3" w:rsidRDefault="00140511" w:rsidP="00AB1AFA">
            <w:pPr>
              <w:pStyle w:val="Default"/>
              <w:rPr>
                <w:sz w:val="20"/>
                <w:szCs w:val="20"/>
                <w:lang w:val="fr-FR"/>
              </w:rPr>
            </w:pPr>
          </w:p>
        </w:tc>
      </w:tr>
    </w:tbl>
    <w:p w14:paraId="49615ECF" w14:textId="77777777" w:rsidR="00140511" w:rsidRPr="001503A3" w:rsidRDefault="00140511" w:rsidP="00140511">
      <w:pPr>
        <w:spacing w:line="360" w:lineRule="auto"/>
        <w:jc w:val="both"/>
        <w:rPr>
          <w:rFonts w:ascii="Arial" w:hAnsi="Arial" w:cs="Arial"/>
          <w:b/>
          <w:color w:val="F96915"/>
          <w:sz w:val="20"/>
          <w:szCs w:val="20"/>
          <w:lang w:val="fr-FR"/>
        </w:rPr>
      </w:pPr>
      <w:r w:rsidRPr="001503A3">
        <w:rPr>
          <w:rFonts w:ascii="Arial" w:hAnsi="Arial" w:cs="Arial"/>
          <w:b/>
          <w:noProof/>
          <w:color w:val="F96915"/>
          <w:sz w:val="20"/>
          <w:szCs w:val="20"/>
          <w:lang w:val="fr-FR" w:eastAsia="de-DE"/>
        </w:rPr>
        <w:drawing>
          <wp:inline distT="0" distB="0" distL="0" distR="0" wp14:anchorId="103F1D5B" wp14:editId="414BCB5B">
            <wp:extent cx="2897006" cy="1881266"/>
            <wp:effectExtent l="0" t="0" r="0" b="0"/>
            <wp:docPr id="1776356625" name="Diagramm 17763566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140511" w:rsidRPr="00B33D43" w14:paraId="1980C0C4" w14:textId="77777777" w:rsidTr="00AB1AFA">
        <w:trPr>
          <w:trHeight w:val="2960"/>
        </w:trPr>
        <w:tc>
          <w:tcPr>
            <w:tcW w:w="4691" w:type="dxa"/>
          </w:tcPr>
          <w:p w14:paraId="377F14C6" w14:textId="7E71AE2E" w:rsidR="00140511" w:rsidRPr="001503A3" w:rsidRDefault="00057A85" w:rsidP="00B33D43">
            <w:pPr>
              <w:pStyle w:val="Default"/>
              <w:tabs>
                <w:tab w:val="left" w:pos="284"/>
              </w:tabs>
              <w:spacing w:line="276" w:lineRule="auto"/>
              <w:ind w:left="1276" w:hanging="992"/>
              <w:rPr>
                <w:sz w:val="20"/>
                <w:szCs w:val="20"/>
                <w:lang w:val="fr-FR"/>
              </w:rPr>
            </w:pPr>
            <w:r w:rsidRPr="001503A3">
              <w:rPr>
                <w:b/>
                <w:sz w:val="20"/>
                <w:szCs w:val="20"/>
                <w:lang w:val="fr-FR"/>
              </w:rPr>
              <w:lastRenderedPageBreak/>
              <w:t>Image</w:t>
            </w:r>
            <w:r w:rsidR="00140511" w:rsidRPr="001503A3">
              <w:rPr>
                <w:b/>
                <w:sz w:val="20"/>
                <w:szCs w:val="20"/>
                <w:lang w:val="fr-FR"/>
              </w:rPr>
              <w:t xml:space="preserve"> 4</w:t>
            </w:r>
            <w:r w:rsidR="00B33D43">
              <w:rPr>
                <w:b/>
                <w:sz w:val="20"/>
                <w:szCs w:val="20"/>
                <w:lang w:val="fr-FR"/>
              </w:rPr>
              <w:t xml:space="preserve"> </w:t>
            </w:r>
            <w:r w:rsidR="00140511" w:rsidRPr="001503A3">
              <w:rPr>
                <w:sz w:val="20"/>
                <w:szCs w:val="20"/>
                <w:lang w:val="fr-FR"/>
              </w:rPr>
              <w:t>:</w:t>
            </w:r>
            <w:r w:rsidR="00B33D43">
              <w:rPr>
                <w:sz w:val="20"/>
                <w:szCs w:val="20"/>
                <w:lang w:val="fr-FR"/>
              </w:rPr>
              <w:t xml:space="preserve"> </w:t>
            </w:r>
            <w:r w:rsidR="00140511" w:rsidRPr="001503A3">
              <w:rPr>
                <w:sz w:val="20"/>
                <w:szCs w:val="20"/>
                <w:lang w:val="fr-FR"/>
              </w:rPr>
              <w:t xml:space="preserve"> </w:t>
            </w:r>
            <w:r w:rsidR="00B33D43" w:rsidRPr="001503A3">
              <w:rPr>
                <w:rFonts w:eastAsia="Times New Roman"/>
                <w:sz w:val="20"/>
                <w:szCs w:val="20"/>
                <w:lang w:val="fr-FR"/>
              </w:rPr>
              <w:t xml:space="preserve">Grâce à sa puissante batterie lithium-ion et à son équipement de série complet, le WEP20 établit de nouvelles références dans le segment des </w:t>
            </w:r>
            <w:r w:rsidR="00B33D43">
              <w:rPr>
                <w:rFonts w:eastAsia="Times New Roman"/>
                <w:sz w:val="20"/>
                <w:szCs w:val="20"/>
                <w:lang w:val="fr-FR"/>
              </w:rPr>
              <w:t>transpalettes</w:t>
            </w:r>
            <w:r w:rsidR="00B33D43" w:rsidRPr="001503A3">
              <w:rPr>
                <w:rFonts w:eastAsia="Times New Roman"/>
                <w:sz w:val="20"/>
                <w:szCs w:val="20"/>
                <w:lang w:val="fr-FR"/>
              </w:rPr>
              <w:t xml:space="preserve"> à conducteur accompagnant, en particulier pour les charges lourdes et volumineuses</w:t>
            </w:r>
          </w:p>
          <w:p w14:paraId="214CC726" w14:textId="77777777" w:rsidR="00140511" w:rsidRPr="001503A3" w:rsidRDefault="00140511" w:rsidP="00AB1AFA">
            <w:pPr>
              <w:pStyle w:val="Default"/>
              <w:rPr>
                <w:sz w:val="20"/>
                <w:szCs w:val="20"/>
                <w:lang w:val="fr-FR"/>
              </w:rPr>
            </w:pPr>
          </w:p>
        </w:tc>
      </w:tr>
    </w:tbl>
    <w:p w14:paraId="7B6FEF60" w14:textId="77777777" w:rsidR="00140511" w:rsidRPr="001503A3" w:rsidRDefault="00140511" w:rsidP="00140511">
      <w:pPr>
        <w:spacing w:line="360" w:lineRule="auto"/>
        <w:jc w:val="both"/>
        <w:rPr>
          <w:rFonts w:ascii="Arial" w:hAnsi="Arial" w:cs="Arial"/>
          <w:b/>
          <w:color w:val="F96915"/>
          <w:sz w:val="20"/>
          <w:szCs w:val="20"/>
          <w:lang w:val="fr-FR"/>
        </w:rPr>
      </w:pPr>
      <w:r w:rsidRPr="001503A3">
        <w:rPr>
          <w:rFonts w:ascii="Arial" w:hAnsi="Arial" w:cs="Arial"/>
          <w:b/>
          <w:noProof/>
          <w:color w:val="F96915"/>
          <w:sz w:val="20"/>
          <w:szCs w:val="20"/>
          <w:lang w:val="fr-FR" w:eastAsia="de-DE"/>
        </w:rPr>
        <w:drawing>
          <wp:inline distT="0" distB="0" distL="0" distR="0" wp14:anchorId="588D2687" wp14:editId="4CD0EBFE">
            <wp:extent cx="2897006" cy="1881266"/>
            <wp:effectExtent l="0" t="0" r="0" b="0"/>
            <wp:docPr id="315669544" name="Diagramm 3156695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tbl>
      <w:tblPr>
        <w:tblpPr w:leftFromText="141" w:rightFromText="141" w:vertAnchor="text" w:horzAnchor="page" w:tblpX="6166" w:tblpY="-1"/>
        <w:tblW w:w="4691" w:type="dxa"/>
        <w:tblBorders>
          <w:top w:val="nil"/>
          <w:left w:val="nil"/>
          <w:bottom w:val="nil"/>
          <w:right w:val="nil"/>
        </w:tblBorders>
        <w:tblLayout w:type="fixed"/>
        <w:tblLook w:val="0000" w:firstRow="0" w:lastRow="0" w:firstColumn="0" w:lastColumn="0" w:noHBand="0" w:noVBand="0"/>
      </w:tblPr>
      <w:tblGrid>
        <w:gridCol w:w="4691"/>
      </w:tblGrid>
      <w:tr w:rsidR="00964E5A" w:rsidRPr="001503A3" w14:paraId="4AAD0C4C" w14:textId="77777777" w:rsidTr="0007111F">
        <w:trPr>
          <w:trHeight w:val="2960"/>
        </w:trPr>
        <w:tc>
          <w:tcPr>
            <w:tcW w:w="4691" w:type="dxa"/>
          </w:tcPr>
          <w:p w14:paraId="788AA089" w14:textId="048DA3B9" w:rsidR="00964E5A" w:rsidRPr="001503A3" w:rsidRDefault="00057A85" w:rsidP="00B33D43">
            <w:pPr>
              <w:pStyle w:val="Default"/>
              <w:tabs>
                <w:tab w:val="left" w:pos="284"/>
              </w:tabs>
              <w:spacing w:line="276" w:lineRule="auto"/>
              <w:ind w:left="1276" w:hanging="992"/>
              <w:rPr>
                <w:sz w:val="20"/>
                <w:szCs w:val="20"/>
                <w:lang w:val="fr-FR"/>
              </w:rPr>
            </w:pPr>
            <w:r w:rsidRPr="001503A3">
              <w:rPr>
                <w:b/>
                <w:sz w:val="20"/>
                <w:szCs w:val="20"/>
                <w:lang w:val="fr-FR"/>
              </w:rPr>
              <w:t>Image</w:t>
            </w:r>
            <w:r w:rsidR="00964E5A" w:rsidRPr="001503A3">
              <w:rPr>
                <w:b/>
                <w:sz w:val="20"/>
                <w:szCs w:val="20"/>
                <w:lang w:val="fr-FR"/>
              </w:rPr>
              <w:t xml:space="preserve"> 5</w:t>
            </w:r>
            <w:r w:rsidR="00B33D43">
              <w:rPr>
                <w:b/>
                <w:sz w:val="20"/>
                <w:szCs w:val="20"/>
                <w:lang w:val="fr-FR"/>
              </w:rPr>
              <w:t xml:space="preserve"> </w:t>
            </w:r>
            <w:r w:rsidR="00964E5A" w:rsidRPr="001503A3">
              <w:rPr>
                <w:sz w:val="20"/>
                <w:szCs w:val="20"/>
                <w:lang w:val="fr-FR"/>
              </w:rPr>
              <w:t xml:space="preserve">: </w:t>
            </w:r>
            <w:r w:rsidR="00B33D43">
              <w:rPr>
                <w:sz w:val="20"/>
                <w:szCs w:val="20"/>
                <w:lang w:val="fr-FR"/>
              </w:rPr>
              <w:t xml:space="preserve"> </w:t>
            </w:r>
            <w:r w:rsidR="00B33D43" w:rsidRPr="001503A3">
              <w:rPr>
                <w:sz w:val="20"/>
                <w:szCs w:val="20"/>
                <w:lang w:val="fr-FR"/>
              </w:rPr>
              <w:t>Le RPE20 – seul modèle de la gamme à disposer d'une plateforme de conduite rabattable – est conçu pour passer facilement du mode « conducteur à pied » au mode « conducteur assis » et est idéal pour le transport rapide et confortable de marchandises sur des distances moyennes et longues</w:t>
            </w:r>
          </w:p>
          <w:p w14:paraId="793D95E9" w14:textId="77777777" w:rsidR="00964E5A" w:rsidRPr="001503A3" w:rsidRDefault="00964E5A" w:rsidP="0007111F">
            <w:pPr>
              <w:pStyle w:val="Default"/>
              <w:rPr>
                <w:sz w:val="20"/>
                <w:szCs w:val="20"/>
                <w:lang w:val="fr-FR"/>
              </w:rPr>
            </w:pPr>
          </w:p>
        </w:tc>
      </w:tr>
    </w:tbl>
    <w:p w14:paraId="6BBD94CD" w14:textId="77777777" w:rsidR="00964E5A" w:rsidRPr="001503A3" w:rsidRDefault="00964E5A" w:rsidP="00964E5A">
      <w:pPr>
        <w:spacing w:line="360" w:lineRule="auto"/>
        <w:jc w:val="both"/>
        <w:rPr>
          <w:rFonts w:ascii="Arial" w:hAnsi="Arial" w:cs="Arial"/>
          <w:b/>
          <w:color w:val="F96915"/>
          <w:sz w:val="20"/>
          <w:szCs w:val="20"/>
          <w:lang w:val="fr-FR"/>
        </w:rPr>
      </w:pPr>
      <w:r w:rsidRPr="001503A3">
        <w:rPr>
          <w:rFonts w:ascii="Arial" w:hAnsi="Arial" w:cs="Arial"/>
          <w:b/>
          <w:noProof/>
          <w:color w:val="F96915"/>
          <w:sz w:val="20"/>
          <w:szCs w:val="20"/>
          <w:lang w:val="fr-FR" w:eastAsia="de-DE"/>
        </w:rPr>
        <w:drawing>
          <wp:inline distT="0" distB="0" distL="0" distR="0" wp14:anchorId="63026A77" wp14:editId="0AC7D89D">
            <wp:extent cx="2897006" cy="1881266"/>
            <wp:effectExtent l="0" t="0" r="0" b="0"/>
            <wp:docPr id="820135862" name="Diagramm 8201358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52BAC905" w14:textId="77777777" w:rsidR="009347EA" w:rsidRPr="001503A3" w:rsidRDefault="009347EA" w:rsidP="009347EA">
      <w:pPr>
        <w:rPr>
          <w:rFonts w:ascii="Arial" w:hAnsi="Arial" w:cs="Arial"/>
          <w:iCs/>
          <w:sz w:val="20"/>
          <w:szCs w:val="20"/>
          <w:lang w:val="fr-FR"/>
        </w:rPr>
      </w:pPr>
    </w:p>
    <w:p w14:paraId="381462B9" w14:textId="77777777" w:rsidR="00B33D43" w:rsidRPr="001503A3" w:rsidRDefault="00B33D43" w:rsidP="00B33D43">
      <w:pPr>
        <w:rPr>
          <w:rStyle w:val="hps"/>
          <w:rFonts w:ascii="Arial" w:hAnsi="Arial" w:cs="Arial"/>
          <w:b/>
          <w:sz w:val="20"/>
          <w:szCs w:val="20"/>
          <w:lang w:val="fr-FR"/>
        </w:rPr>
      </w:pPr>
      <w:r w:rsidRPr="001503A3">
        <w:rPr>
          <w:rFonts w:ascii="Arial" w:hAnsi="Arial" w:cs="Arial"/>
          <w:iCs/>
          <w:sz w:val="20"/>
          <w:szCs w:val="20"/>
          <w:lang w:val="fr-FR"/>
        </w:rPr>
        <w:t xml:space="preserve">Photos : CLARK Europe – </w:t>
      </w:r>
      <w:r w:rsidRPr="001503A3">
        <w:rPr>
          <w:rFonts w:ascii="Arial" w:hAnsi="Arial" w:cs="Arial"/>
          <w:iCs/>
          <w:color w:val="000000" w:themeColor="text1"/>
          <w:sz w:val="20"/>
          <w:szCs w:val="20"/>
          <w:lang w:val="fr-FR"/>
        </w:rPr>
        <w:t xml:space="preserve">L’impression est libre de droits. Demander un exemplaire pour la publication. Vous trouverez de plus amples informations </w:t>
      </w:r>
      <w:r w:rsidRPr="001503A3">
        <w:rPr>
          <w:rStyle w:val="hps"/>
          <w:rFonts w:ascii="Arial" w:hAnsi="Arial" w:cs="Arial"/>
          <w:color w:val="000000" w:themeColor="text1"/>
          <w:sz w:val="20"/>
          <w:szCs w:val="20"/>
          <w:lang w:val="fr-FR"/>
        </w:rPr>
        <w:t xml:space="preserve">sur </w:t>
      </w:r>
      <w:hyperlink r:id="rId33" w:history="1">
        <w:r w:rsidRPr="001503A3">
          <w:rPr>
            <w:rStyle w:val="Hyperlink"/>
            <w:rFonts w:ascii="Arial" w:hAnsi="Arial" w:cs="Arial"/>
            <w:sz w:val="20"/>
            <w:szCs w:val="20"/>
            <w:lang w:val="fr-FR"/>
          </w:rPr>
          <w:t>www.clarkmheu.com</w:t>
        </w:r>
      </w:hyperlink>
      <w:r w:rsidRPr="001503A3">
        <w:rPr>
          <w:rFonts w:ascii="Arial" w:hAnsi="Arial" w:cs="Arial"/>
          <w:sz w:val="20"/>
          <w:szCs w:val="20"/>
          <w:lang w:val="fr-FR"/>
        </w:rPr>
        <w:t xml:space="preserve"> ou sur Facebook </w:t>
      </w:r>
      <w:hyperlink r:id="rId34" w:history="1">
        <w:r w:rsidRPr="001503A3">
          <w:rPr>
            <w:rStyle w:val="Hyperlink"/>
            <w:rFonts w:ascii="Arial" w:hAnsi="Arial" w:cs="Arial"/>
            <w:sz w:val="20"/>
            <w:szCs w:val="20"/>
            <w:lang w:val="fr-FR"/>
          </w:rPr>
          <w:t>www.facebook.com/CLARK.the.forklift</w:t>
        </w:r>
      </w:hyperlink>
      <w:r w:rsidRPr="001503A3">
        <w:rPr>
          <w:rFonts w:ascii="Arial" w:hAnsi="Arial" w:cs="Arial"/>
          <w:color w:val="000000" w:themeColor="text1"/>
          <w:sz w:val="20"/>
          <w:szCs w:val="20"/>
          <w:lang w:val="fr-FR"/>
        </w:rPr>
        <w:t xml:space="preserve"> </w:t>
      </w:r>
    </w:p>
    <w:p w14:paraId="011C34B1" w14:textId="77777777" w:rsidR="00B33D43" w:rsidRPr="001503A3" w:rsidRDefault="00B33D43" w:rsidP="00B33D43">
      <w:pPr>
        <w:rPr>
          <w:rStyle w:val="hps"/>
          <w:rFonts w:ascii="Arial" w:hAnsi="Arial" w:cs="Arial"/>
          <w:bCs/>
          <w:sz w:val="20"/>
          <w:szCs w:val="20"/>
          <w:lang w:val="fr-FR"/>
        </w:rPr>
      </w:pPr>
    </w:p>
    <w:p w14:paraId="321E29D7" w14:textId="77777777" w:rsidR="00B33D43" w:rsidRPr="001503A3" w:rsidRDefault="00B33D43" w:rsidP="00B33D43">
      <w:pPr>
        <w:rPr>
          <w:rStyle w:val="hps"/>
          <w:rFonts w:ascii="Arial" w:hAnsi="Arial" w:cs="Arial"/>
          <w:bCs/>
          <w:sz w:val="20"/>
          <w:szCs w:val="20"/>
          <w:lang w:val="fr-FR"/>
        </w:rPr>
      </w:pPr>
    </w:p>
    <w:p w14:paraId="4A37F825" w14:textId="77777777" w:rsidR="00B33D43" w:rsidRPr="001503A3" w:rsidRDefault="00B33D43" w:rsidP="00B33D43">
      <w:pPr>
        <w:rPr>
          <w:rStyle w:val="hps"/>
          <w:rFonts w:ascii="Arial" w:hAnsi="Arial" w:cs="Arial"/>
          <w:b/>
          <w:color w:val="000000" w:themeColor="text1"/>
          <w:sz w:val="20"/>
          <w:szCs w:val="20"/>
          <w:lang w:val="fr-FR"/>
        </w:rPr>
      </w:pPr>
      <w:r w:rsidRPr="001503A3">
        <w:rPr>
          <w:rStyle w:val="hps"/>
          <w:rFonts w:ascii="Arial" w:hAnsi="Arial" w:cs="Arial"/>
          <w:b/>
          <w:color w:val="000000" w:themeColor="text1"/>
          <w:sz w:val="20"/>
          <w:szCs w:val="20"/>
          <w:lang w:val="fr-FR"/>
        </w:rPr>
        <w:t>Contact presse :</w:t>
      </w:r>
    </w:p>
    <w:p w14:paraId="60377D04" w14:textId="77777777" w:rsidR="00B33D43" w:rsidRPr="001503A3" w:rsidRDefault="00B33D43" w:rsidP="00B33D43">
      <w:pPr>
        <w:rPr>
          <w:rStyle w:val="hps"/>
          <w:rFonts w:ascii="Arial" w:hAnsi="Arial" w:cs="Arial"/>
          <w:color w:val="000000" w:themeColor="text1"/>
          <w:sz w:val="20"/>
          <w:szCs w:val="20"/>
          <w:lang w:val="fr-FR"/>
        </w:rPr>
      </w:pPr>
      <w:r w:rsidRPr="001503A3">
        <w:rPr>
          <w:rStyle w:val="hps"/>
          <w:rFonts w:ascii="Arial" w:hAnsi="Arial" w:cs="Arial"/>
          <w:color w:val="000000" w:themeColor="text1"/>
          <w:sz w:val="20"/>
          <w:szCs w:val="20"/>
          <w:lang w:val="fr-FR"/>
        </w:rPr>
        <w:t>CLARK Europe GmbH</w:t>
      </w:r>
    </w:p>
    <w:p w14:paraId="4BC3F551" w14:textId="77777777" w:rsidR="00B33D43" w:rsidRPr="001503A3" w:rsidRDefault="00B33D43" w:rsidP="00B33D43">
      <w:pPr>
        <w:rPr>
          <w:rStyle w:val="hps"/>
          <w:rFonts w:ascii="Arial" w:hAnsi="Arial" w:cs="Arial"/>
          <w:color w:val="000000" w:themeColor="text1"/>
          <w:sz w:val="20"/>
          <w:szCs w:val="20"/>
          <w:lang w:val="fr-FR"/>
        </w:rPr>
      </w:pPr>
      <w:r w:rsidRPr="001503A3">
        <w:rPr>
          <w:rStyle w:val="hps"/>
          <w:rFonts w:ascii="Arial" w:hAnsi="Arial" w:cs="Arial"/>
          <w:color w:val="000000" w:themeColor="text1"/>
          <w:sz w:val="20"/>
          <w:szCs w:val="20"/>
          <w:lang w:val="fr-FR"/>
        </w:rPr>
        <w:t>Sabine Barde</w:t>
      </w:r>
    </w:p>
    <w:p w14:paraId="37A70FB9" w14:textId="77777777" w:rsidR="00B33D43" w:rsidRPr="001503A3" w:rsidRDefault="00B33D43" w:rsidP="00B33D43">
      <w:pPr>
        <w:rPr>
          <w:rStyle w:val="hps"/>
          <w:rFonts w:ascii="Arial" w:hAnsi="Arial" w:cs="Arial"/>
          <w:color w:val="000000" w:themeColor="text1"/>
          <w:sz w:val="20"/>
          <w:szCs w:val="20"/>
          <w:lang w:val="fr-FR"/>
        </w:rPr>
      </w:pPr>
      <w:r w:rsidRPr="001503A3">
        <w:rPr>
          <w:rStyle w:val="hps"/>
          <w:rFonts w:ascii="Arial" w:hAnsi="Arial" w:cs="Arial"/>
          <w:color w:val="000000" w:themeColor="text1"/>
          <w:sz w:val="20"/>
          <w:szCs w:val="20"/>
          <w:lang w:val="fr-FR"/>
        </w:rPr>
        <w:t xml:space="preserve">Directrice de la communication de l’entreprise </w:t>
      </w:r>
    </w:p>
    <w:p w14:paraId="1F130A3F" w14:textId="77777777" w:rsidR="00B33D43" w:rsidRPr="00165917" w:rsidRDefault="00B33D43" w:rsidP="00B33D43">
      <w:pPr>
        <w:rPr>
          <w:rStyle w:val="hps"/>
          <w:rFonts w:ascii="Arial" w:hAnsi="Arial" w:cs="Arial"/>
          <w:color w:val="000000" w:themeColor="text1"/>
          <w:sz w:val="20"/>
          <w:szCs w:val="20"/>
          <w:lang w:val="de-DE"/>
        </w:rPr>
      </w:pPr>
      <w:r w:rsidRPr="00165917">
        <w:rPr>
          <w:rStyle w:val="hps"/>
          <w:rFonts w:ascii="Arial" w:hAnsi="Arial" w:cs="Arial"/>
          <w:color w:val="000000" w:themeColor="text1"/>
          <w:sz w:val="20"/>
          <w:szCs w:val="20"/>
          <w:lang w:val="de-DE"/>
        </w:rPr>
        <w:t xml:space="preserve">Dr.-Alfred-Herrhausen-Allee 33, D-47228 </w:t>
      </w:r>
      <w:proofErr w:type="spellStart"/>
      <w:r w:rsidRPr="00165917">
        <w:rPr>
          <w:rStyle w:val="hps"/>
          <w:rFonts w:ascii="Arial" w:hAnsi="Arial" w:cs="Arial"/>
          <w:color w:val="000000" w:themeColor="text1"/>
          <w:sz w:val="20"/>
          <w:szCs w:val="20"/>
          <w:lang w:val="de-DE"/>
        </w:rPr>
        <w:t>Duisbourg</w:t>
      </w:r>
      <w:proofErr w:type="spellEnd"/>
    </w:p>
    <w:p w14:paraId="387CC4CA" w14:textId="77777777" w:rsidR="00B33D43" w:rsidRPr="001503A3" w:rsidRDefault="00B33D43" w:rsidP="00B33D43">
      <w:pPr>
        <w:rPr>
          <w:rStyle w:val="hps"/>
          <w:rFonts w:ascii="Arial" w:hAnsi="Arial" w:cs="Arial"/>
          <w:color w:val="000000" w:themeColor="text1"/>
          <w:sz w:val="20"/>
          <w:szCs w:val="20"/>
          <w:lang w:val="fr-FR"/>
        </w:rPr>
      </w:pPr>
      <w:r w:rsidRPr="001503A3">
        <w:rPr>
          <w:rStyle w:val="hps"/>
          <w:rFonts w:ascii="Arial" w:hAnsi="Arial" w:cs="Arial"/>
          <w:color w:val="000000" w:themeColor="text1"/>
          <w:sz w:val="20"/>
          <w:szCs w:val="20"/>
          <w:lang w:val="fr-FR"/>
        </w:rPr>
        <w:t xml:space="preserve">Mobile : </w:t>
      </w:r>
      <w:r w:rsidRPr="001503A3">
        <w:rPr>
          <w:rStyle w:val="hps"/>
          <w:rFonts w:ascii="Arial" w:hAnsi="Arial" w:cs="Arial"/>
          <w:sz w:val="20"/>
          <w:szCs w:val="20"/>
          <w:lang w:val="fr-FR"/>
        </w:rPr>
        <w:t>+49 (0) 179 7488770</w:t>
      </w:r>
    </w:p>
    <w:p w14:paraId="2596522D" w14:textId="77777777" w:rsidR="00B33D43" w:rsidRPr="001503A3" w:rsidRDefault="00B33D43" w:rsidP="00B33D43">
      <w:pPr>
        <w:rPr>
          <w:rStyle w:val="hps"/>
          <w:rFonts w:ascii="Arial" w:hAnsi="Arial" w:cs="Arial"/>
          <w:color w:val="000000" w:themeColor="text1"/>
          <w:sz w:val="20"/>
          <w:szCs w:val="20"/>
          <w:lang w:val="fr-FR"/>
        </w:rPr>
      </w:pPr>
      <w:proofErr w:type="gramStart"/>
      <w:r w:rsidRPr="001503A3">
        <w:rPr>
          <w:rStyle w:val="hps"/>
          <w:rFonts w:ascii="Arial" w:hAnsi="Arial" w:cs="Arial"/>
          <w:color w:val="000000" w:themeColor="text1"/>
          <w:sz w:val="20"/>
          <w:szCs w:val="20"/>
          <w:lang w:val="fr-FR"/>
        </w:rPr>
        <w:t>E-mail</w:t>
      </w:r>
      <w:proofErr w:type="gramEnd"/>
      <w:r w:rsidRPr="001503A3">
        <w:rPr>
          <w:rStyle w:val="hps"/>
          <w:rFonts w:ascii="Arial" w:hAnsi="Arial" w:cs="Arial"/>
          <w:color w:val="000000" w:themeColor="text1"/>
          <w:sz w:val="20"/>
          <w:szCs w:val="20"/>
          <w:lang w:val="fr-FR"/>
        </w:rPr>
        <w:t> : sabinebarde@clarkmheu.com</w:t>
      </w:r>
    </w:p>
    <w:p w14:paraId="12DB4531" w14:textId="77777777" w:rsidR="00B33D43" w:rsidRPr="001503A3" w:rsidRDefault="00B33D43" w:rsidP="00B33D43">
      <w:pPr>
        <w:rPr>
          <w:rFonts w:ascii="Arial" w:hAnsi="Arial" w:cs="Arial"/>
          <w:iCs/>
          <w:sz w:val="20"/>
          <w:szCs w:val="20"/>
          <w:lang w:val="fr-FR"/>
        </w:rPr>
      </w:pPr>
      <w:hyperlink r:id="rId35" w:history="1">
        <w:r w:rsidRPr="001503A3">
          <w:rPr>
            <w:rStyle w:val="Hyperlink"/>
            <w:rFonts w:ascii="Arial" w:hAnsi="Arial" w:cs="Arial"/>
            <w:color w:val="000000" w:themeColor="text1"/>
            <w:sz w:val="20"/>
            <w:szCs w:val="20"/>
            <w:u w:val="none"/>
            <w:lang w:val="fr-FR"/>
          </w:rPr>
          <w:t>www.clarkmheu.com</w:t>
        </w:r>
      </w:hyperlink>
    </w:p>
    <w:p w14:paraId="00FA2F2A" w14:textId="77777777" w:rsidR="00B33D43" w:rsidRPr="001503A3" w:rsidRDefault="00B33D43" w:rsidP="00B33D43">
      <w:pPr>
        <w:rPr>
          <w:rFonts w:ascii="Arial" w:hAnsi="Arial" w:cs="Arial"/>
          <w:iCs/>
          <w:sz w:val="20"/>
          <w:szCs w:val="20"/>
          <w:lang w:val="fr-FR"/>
        </w:rPr>
      </w:pPr>
    </w:p>
    <w:sectPr w:rsidR="00B33D43" w:rsidRPr="001503A3" w:rsidSect="000B22C3">
      <w:headerReference w:type="default" r:id="rId36"/>
      <w:footerReference w:type="default" r:id="rId37"/>
      <w:pgSz w:w="12240" w:h="15840"/>
      <w:pgMar w:top="3969" w:right="1701" w:bottom="1440" w:left="1701"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1066" w14:textId="77777777" w:rsidR="00994FF4" w:rsidRDefault="00994FF4" w:rsidP="001A30E8">
      <w:r>
        <w:separator/>
      </w:r>
    </w:p>
  </w:endnote>
  <w:endnote w:type="continuationSeparator" w:id="0">
    <w:p w14:paraId="63DA9EFA" w14:textId="77777777" w:rsidR="00994FF4" w:rsidRDefault="00994FF4" w:rsidP="001A30E8">
      <w:r>
        <w:continuationSeparator/>
      </w:r>
    </w:p>
  </w:endnote>
  <w:endnote w:type="continuationNotice" w:id="1">
    <w:p w14:paraId="25D26976" w14:textId="77777777" w:rsidR="00994FF4" w:rsidRDefault="00994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Univers LT 67 CondensedLt">
    <w:altName w:val="Univers LT 67 CondensedLt"/>
    <w:panose1 w:val="020B0604020202020204"/>
    <w:charset w:val="00"/>
    <w:family w:val="swiss"/>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206B1AE0" w:rsidR="003A629C" w:rsidRPr="00ED5D83" w:rsidRDefault="009347EA" w:rsidP="00ED5D83">
    <w:pPr>
      <w:pStyle w:val="Fuzeile"/>
      <w:jc w:val="center"/>
      <w:rPr>
        <w:rFonts w:ascii="Arial" w:hAnsi="Arial" w:cs="Arial"/>
        <w:sz w:val="22"/>
        <w:szCs w:val="22"/>
        <w:lang w:val="de-DE"/>
      </w:rPr>
    </w:pPr>
    <w:r>
      <w:rPr>
        <w:rFonts w:ascii="Arial" w:hAnsi="Arial" w:cs="Arial"/>
        <w:sz w:val="22"/>
        <w:szCs w:val="22"/>
        <w:lang w:val="de-DE"/>
      </w:rPr>
      <w:t>Page</w:t>
    </w:r>
    <w:r w:rsidR="003A629C" w:rsidRPr="00ED5D83">
      <w:rPr>
        <w:rFonts w:ascii="Arial" w:hAnsi="Arial" w:cs="Arial"/>
        <w:sz w:val="22"/>
        <w:szCs w:val="22"/>
        <w:lang w:val="de-DE"/>
      </w:rPr>
      <w:t xml:space="preserve"> </w:t>
    </w:r>
    <w:r w:rsidR="003A629C" w:rsidRPr="00ED5D83">
      <w:rPr>
        <w:rFonts w:ascii="Arial" w:hAnsi="Arial" w:cs="Arial"/>
        <w:sz w:val="22"/>
        <w:szCs w:val="22"/>
        <w:lang w:val="de-DE"/>
      </w:rPr>
      <w:fldChar w:fldCharType="begin"/>
    </w:r>
    <w:r w:rsidR="003A629C" w:rsidRPr="00ED5D83">
      <w:rPr>
        <w:rFonts w:ascii="Arial" w:hAnsi="Arial" w:cs="Arial"/>
        <w:sz w:val="22"/>
        <w:szCs w:val="22"/>
        <w:lang w:val="de-DE"/>
      </w:rPr>
      <w:instrText xml:space="preserve"> PAGE </w:instrText>
    </w:r>
    <w:r w:rsidR="003A629C" w:rsidRPr="00ED5D83">
      <w:rPr>
        <w:rFonts w:ascii="Arial" w:hAnsi="Arial" w:cs="Arial"/>
        <w:sz w:val="22"/>
        <w:szCs w:val="22"/>
        <w:lang w:val="de-DE"/>
      </w:rPr>
      <w:fldChar w:fldCharType="separate"/>
    </w:r>
    <w:r w:rsidR="00F9398C">
      <w:rPr>
        <w:rFonts w:ascii="Arial" w:hAnsi="Arial" w:cs="Arial"/>
        <w:noProof/>
        <w:sz w:val="22"/>
        <w:szCs w:val="22"/>
        <w:lang w:val="de-DE"/>
      </w:rPr>
      <w:t>1</w:t>
    </w:r>
    <w:r w:rsidR="003A629C" w:rsidRPr="00ED5D83">
      <w:rPr>
        <w:rFonts w:ascii="Arial" w:hAnsi="Arial" w:cs="Arial"/>
        <w:sz w:val="22"/>
        <w:szCs w:val="22"/>
        <w:lang w:val="de-DE"/>
      </w:rPr>
      <w:fldChar w:fldCharType="end"/>
    </w:r>
    <w:r w:rsidR="003A629C" w:rsidRPr="00ED5D83">
      <w:rPr>
        <w:rFonts w:ascii="Arial" w:hAnsi="Arial" w:cs="Arial"/>
        <w:sz w:val="22"/>
        <w:szCs w:val="22"/>
        <w:lang w:val="de-DE"/>
      </w:rPr>
      <w:t xml:space="preserve"> </w:t>
    </w:r>
    <w:r>
      <w:rPr>
        <w:rFonts w:ascii="Arial" w:hAnsi="Arial" w:cs="Arial"/>
        <w:sz w:val="22"/>
        <w:szCs w:val="22"/>
        <w:lang w:val="de-DE"/>
      </w:rPr>
      <w:t>sur</w:t>
    </w:r>
    <w:r w:rsidR="003A629C" w:rsidRPr="00ED5D83">
      <w:rPr>
        <w:rFonts w:ascii="Arial" w:hAnsi="Arial" w:cs="Arial"/>
        <w:sz w:val="22"/>
        <w:szCs w:val="22"/>
        <w:lang w:val="de-DE"/>
      </w:rPr>
      <w:t xml:space="preserve"> </w:t>
    </w:r>
    <w:r w:rsidR="003A629C" w:rsidRPr="00ED5D83">
      <w:rPr>
        <w:rFonts w:ascii="Arial" w:hAnsi="Arial" w:cs="Arial"/>
        <w:sz w:val="22"/>
        <w:szCs w:val="22"/>
        <w:lang w:val="de-DE"/>
      </w:rPr>
      <w:fldChar w:fldCharType="begin"/>
    </w:r>
    <w:r w:rsidR="003A629C" w:rsidRPr="00ED5D83">
      <w:rPr>
        <w:rFonts w:ascii="Arial" w:hAnsi="Arial" w:cs="Arial"/>
        <w:sz w:val="22"/>
        <w:szCs w:val="22"/>
        <w:lang w:val="de-DE"/>
      </w:rPr>
      <w:instrText xml:space="preserve"> NUMPAGES </w:instrText>
    </w:r>
    <w:r w:rsidR="003A629C" w:rsidRPr="00ED5D83">
      <w:rPr>
        <w:rFonts w:ascii="Arial" w:hAnsi="Arial" w:cs="Arial"/>
        <w:sz w:val="22"/>
        <w:szCs w:val="22"/>
        <w:lang w:val="de-DE"/>
      </w:rPr>
      <w:fldChar w:fldCharType="separate"/>
    </w:r>
    <w:r w:rsidR="00F9398C">
      <w:rPr>
        <w:rFonts w:ascii="Arial" w:hAnsi="Arial" w:cs="Arial"/>
        <w:noProof/>
        <w:sz w:val="22"/>
        <w:szCs w:val="22"/>
        <w:lang w:val="de-DE"/>
      </w:rPr>
      <w:t>2</w:t>
    </w:r>
    <w:r w:rsidR="003A629C" w:rsidRPr="00ED5D83">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55F6" w14:textId="77777777" w:rsidR="00994FF4" w:rsidRDefault="00994FF4" w:rsidP="001A30E8">
      <w:r>
        <w:separator/>
      </w:r>
    </w:p>
  </w:footnote>
  <w:footnote w:type="continuationSeparator" w:id="0">
    <w:p w14:paraId="00A9A1AC" w14:textId="77777777" w:rsidR="00994FF4" w:rsidRDefault="00994FF4" w:rsidP="001A30E8">
      <w:r>
        <w:continuationSeparator/>
      </w:r>
    </w:p>
  </w:footnote>
  <w:footnote w:type="continuationNotice" w:id="1">
    <w:p w14:paraId="0CBB3DBA" w14:textId="77777777" w:rsidR="00994FF4" w:rsidRDefault="00994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3A629C" w:rsidRDefault="003A629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2" name="Bild 2"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7EF50606" w:rsidR="003A629C" w:rsidRDefault="009347EA">
                          <w:r>
                            <w:rPr>
                              <w:rFonts w:ascii="Arial" w:hAnsi="Arial" w:cs="Arial"/>
                              <w:b/>
                              <w:sz w:val="48"/>
                              <w:szCs w:val="48"/>
                              <w:lang w:val="de-DE"/>
                            </w:rPr>
                            <w:t>Images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466FB87B" w14:textId="7EF50606" w:rsidR="003A629C" w:rsidRDefault="009347EA">
                    <w:r>
                      <w:rPr>
                        <w:rFonts w:ascii="Arial" w:hAnsi="Arial" w:cs="Arial"/>
                        <w:b/>
                        <w:sz w:val="48"/>
                        <w:szCs w:val="48"/>
                        <w:lang w:val="de-DE"/>
                      </w:rPr>
                      <w:t>Images</w:t>
                    </w: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86139711">
    <w:abstractNumId w:val="4"/>
  </w:num>
  <w:num w:numId="2" w16cid:durableId="1901791624">
    <w:abstractNumId w:val="7"/>
  </w:num>
  <w:num w:numId="3" w16cid:durableId="1821997157">
    <w:abstractNumId w:val="3"/>
  </w:num>
  <w:num w:numId="4" w16cid:durableId="492991709">
    <w:abstractNumId w:val="5"/>
  </w:num>
  <w:num w:numId="5" w16cid:durableId="613486924">
    <w:abstractNumId w:val="0"/>
  </w:num>
  <w:num w:numId="6" w16cid:durableId="186408469">
    <w:abstractNumId w:val="2"/>
  </w:num>
  <w:num w:numId="7" w16cid:durableId="1639719426">
    <w:abstractNumId w:val="1"/>
  </w:num>
  <w:num w:numId="8" w16cid:durableId="10434863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30E8"/>
    <w:rsid w:val="00000CBE"/>
    <w:rsid w:val="00000E50"/>
    <w:rsid w:val="000010FE"/>
    <w:rsid w:val="000114C1"/>
    <w:rsid w:val="0001581B"/>
    <w:rsid w:val="00015898"/>
    <w:rsid w:val="00020922"/>
    <w:rsid w:val="000273D2"/>
    <w:rsid w:val="000504AE"/>
    <w:rsid w:val="00052168"/>
    <w:rsid w:val="00052799"/>
    <w:rsid w:val="00057A85"/>
    <w:rsid w:val="00060ADF"/>
    <w:rsid w:val="00062F8E"/>
    <w:rsid w:val="0006473C"/>
    <w:rsid w:val="000705BF"/>
    <w:rsid w:val="0007555B"/>
    <w:rsid w:val="00076DDD"/>
    <w:rsid w:val="00077A03"/>
    <w:rsid w:val="0008322D"/>
    <w:rsid w:val="00083F80"/>
    <w:rsid w:val="0008627D"/>
    <w:rsid w:val="0009008E"/>
    <w:rsid w:val="000959C3"/>
    <w:rsid w:val="000A2C6B"/>
    <w:rsid w:val="000A504E"/>
    <w:rsid w:val="000B22C3"/>
    <w:rsid w:val="000C566B"/>
    <w:rsid w:val="000C765F"/>
    <w:rsid w:val="000E18E2"/>
    <w:rsid w:val="000E577B"/>
    <w:rsid w:val="000F5574"/>
    <w:rsid w:val="00105990"/>
    <w:rsid w:val="00113E59"/>
    <w:rsid w:val="00122A68"/>
    <w:rsid w:val="001236F1"/>
    <w:rsid w:val="00125A52"/>
    <w:rsid w:val="00133D14"/>
    <w:rsid w:val="00137698"/>
    <w:rsid w:val="00140511"/>
    <w:rsid w:val="00140A1E"/>
    <w:rsid w:val="0014121B"/>
    <w:rsid w:val="0014268C"/>
    <w:rsid w:val="00143FE3"/>
    <w:rsid w:val="001503A3"/>
    <w:rsid w:val="00152978"/>
    <w:rsid w:val="00164417"/>
    <w:rsid w:val="00165FA6"/>
    <w:rsid w:val="001675EA"/>
    <w:rsid w:val="00180B32"/>
    <w:rsid w:val="00185E2D"/>
    <w:rsid w:val="00186BAB"/>
    <w:rsid w:val="0019103F"/>
    <w:rsid w:val="00194C2D"/>
    <w:rsid w:val="00194CCC"/>
    <w:rsid w:val="001A0943"/>
    <w:rsid w:val="001A30E8"/>
    <w:rsid w:val="001B22F2"/>
    <w:rsid w:val="001B5927"/>
    <w:rsid w:val="001E785B"/>
    <w:rsid w:val="00200535"/>
    <w:rsid w:val="00204D7C"/>
    <w:rsid w:val="00215006"/>
    <w:rsid w:val="00217E91"/>
    <w:rsid w:val="00225094"/>
    <w:rsid w:val="0023712C"/>
    <w:rsid w:val="00247154"/>
    <w:rsid w:val="0025350A"/>
    <w:rsid w:val="00260FBB"/>
    <w:rsid w:val="00266DF3"/>
    <w:rsid w:val="002745EC"/>
    <w:rsid w:val="00287E60"/>
    <w:rsid w:val="00290CF3"/>
    <w:rsid w:val="002955E4"/>
    <w:rsid w:val="002A2C97"/>
    <w:rsid w:val="002A4283"/>
    <w:rsid w:val="002D1C01"/>
    <w:rsid w:val="002D22C9"/>
    <w:rsid w:val="002E386E"/>
    <w:rsid w:val="002E3EA2"/>
    <w:rsid w:val="002F2338"/>
    <w:rsid w:val="003137DC"/>
    <w:rsid w:val="003219ED"/>
    <w:rsid w:val="00325AC4"/>
    <w:rsid w:val="00325B11"/>
    <w:rsid w:val="0032744D"/>
    <w:rsid w:val="00343975"/>
    <w:rsid w:val="003502D4"/>
    <w:rsid w:val="0035066D"/>
    <w:rsid w:val="00363BB4"/>
    <w:rsid w:val="00363C70"/>
    <w:rsid w:val="00365029"/>
    <w:rsid w:val="00366968"/>
    <w:rsid w:val="00381085"/>
    <w:rsid w:val="00383B08"/>
    <w:rsid w:val="003A02CC"/>
    <w:rsid w:val="003A629C"/>
    <w:rsid w:val="003B0D39"/>
    <w:rsid w:val="003B2A80"/>
    <w:rsid w:val="003B5B05"/>
    <w:rsid w:val="003C0474"/>
    <w:rsid w:val="003C42B6"/>
    <w:rsid w:val="003C52C5"/>
    <w:rsid w:val="003D005F"/>
    <w:rsid w:val="003D053E"/>
    <w:rsid w:val="003E1422"/>
    <w:rsid w:val="003F04DC"/>
    <w:rsid w:val="003F4103"/>
    <w:rsid w:val="003F4A9A"/>
    <w:rsid w:val="003F673A"/>
    <w:rsid w:val="004062A2"/>
    <w:rsid w:val="00413B8C"/>
    <w:rsid w:val="00415B12"/>
    <w:rsid w:val="00416CAC"/>
    <w:rsid w:val="00444EE0"/>
    <w:rsid w:val="004601B4"/>
    <w:rsid w:val="00465A17"/>
    <w:rsid w:val="00467C4E"/>
    <w:rsid w:val="004734B8"/>
    <w:rsid w:val="004741DB"/>
    <w:rsid w:val="00476453"/>
    <w:rsid w:val="004779E3"/>
    <w:rsid w:val="00486DC3"/>
    <w:rsid w:val="00490297"/>
    <w:rsid w:val="004912AA"/>
    <w:rsid w:val="004967F1"/>
    <w:rsid w:val="004B07BF"/>
    <w:rsid w:val="004B73BB"/>
    <w:rsid w:val="004B74D7"/>
    <w:rsid w:val="004C329A"/>
    <w:rsid w:val="004C5581"/>
    <w:rsid w:val="004D7BC0"/>
    <w:rsid w:val="004E27F5"/>
    <w:rsid w:val="004F524E"/>
    <w:rsid w:val="0051272D"/>
    <w:rsid w:val="005160B2"/>
    <w:rsid w:val="005174FB"/>
    <w:rsid w:val="005262D4"/>
    <w:rsid w:val="00530392"/>
    <w:rsid w:val="00534CDF"/>
    <w:rsid w:val="005468A7"/>
    <w:rsid w:val="00551B8C"/>
    <w:rsid w:val="00552B91"/>
    <w:rsid w:val="00560E2A"/>
    <w:rsid w:val="00570F39"/>
    <w:rsid w:val="005722AA"/>
    <w:rsid w:val="005764A4"/>
    <w:rsid w:val="00582941"/>
    <w:rsid w:val="005843FA"/>
    <w:rsid w:val="0058684B"/>
    <w:rsid w:val="00591388"/>
    <w:rsid w:val="00592B29"/>
    <w:rsid w:val="00596933"/>
    <w:rsid w:val="005A485F"/>
    <w:rsid w:val="005A4C70"/>
    <w:rsid w:val="005B1525"/>
    <w:rsid w:val="005B670B"/>
    <w:rsid w:val="005C09C6"/>
    <w:rsid w:val="005C0F6B"/>
    <w:rsid w:val="005C2E5F"/>
    <w:rsid w:val="005D2EAF"/>
    <w:rsid w:val="005D62ED"/>
    <w:rsid w:val="005F2BC2"/>
    <w:rsid w:val="006006A0"/>
    <w:rsid w:val="00606DC1"/>
    <w:rsid w:val="00607AA4"/>
    <w:rsid w:val="00615748"/>
    <w:rsid w:val="00625C1E"/>
    <w:rsid w:val="00631921"/>
    <w:rsid w:val="00640D2E"/>
    <w:rsid w:val="006476F6"/>
    <w:rsid w:val="00647CF5"/>
    <w:rsid w:val="00661300"/>
    <w:rsid w:val="006656D8"/>
    <w:rsid w:val="0067067F"/>
    <w:rsid w:val="006718B4"/>
    <w:rsid w:val="00675282"/>
    <w:rsid w:val="006A125C"/>
    <w:rsid w:val="006A2DBD"/>
    <w:rsid w:val="006A6625"/>
    <w:rsid w:val="006B6E92"/>
    <w:rsid w:val="006C039D"/>
    <w:rsid w:val="006C18C3"/>
    <w:rsid w:val="006C24E9"/>
    <w:rsid w:val="006C4E3B"/>
    <w:rsid w:val="006D71FF"/>
    <w:rsid w:val="006F1A7B"/>
    <w:rsid w:val="00706513"/>
    <w:rsid w:val="0072512B"/>
    <w:rsid w:val="007425DA"/>
    <w:rsid w:val="007523EC"/>
    <w:rsid w:val="0075474F"/>
    <w:rsid w:val="00756FF0"/>
    <w:rsid w:val="0076238E"/>
    <w:rsid w:val="00763F30"/>
    <w:rsid w:val="00765836"/>
    <w:rsid w:val="00766711"/>
    <w:rsid w:val="0077447E"/>
    <w:rsid w:val="007800CD"/>
    <w:rsid w:val="00785F30"/>
    <w:rsid w:val="00787989"/>
    <w:rsid w:val="007A18ED"/>
    <w:rsid w:val="007A203A"/>
    <w:rsid w:val="007B30BF"/>
    <w:rsid w:val="007B4C2E"/>
    <w:rsid w:val="007C1B10"/>
    <w:rsid w:val="007D2476"/>
    <w:rsid w:val="007E0AEB"/>
    <w:rsid w:val="007E1C00"/>
    <w:rsid w:val="007E4D96"/>
    <w:rsid w:val="007E527E"/>
    <w:rsid w:val="007E6305"/>
    <w:rsid w:val="007F1890"/>
    <w:rsid w:val="007F36A9"/>
    <w:rsid w:val="007F4C28"/>
    <w:rsid w:val="007F4FA4"/>
    <w:rsid w:val="008103A5"/>
    <w:rsid w:val="008128AF"/>
    <w:rsid w:val="008132C1"/>
    <w:rsid w:val="008137DC"/>
    <w:rsid w:val="00813C83"/>
    <w:rsid w:val="0081468D"/>
    <w:rsid w:val="00816B26"/>
    <w:rsid w:val="00821F47"/>
    <w:rsid w:val="00822119"/>
    <w:rsid w:val="00823D08"/>
    <w:rsid w:val="00827662"/>
    <w:rsid w:val="00834274"/>
    <w:rsid w:val="00834546"/>
    <w:rsid w:val="008648F0"/>
    <w:rsid w:val="008A6A84"/>
    <w:rsid w:val="008C2CAE"/>
    <w:rsid w:val="008C3697"/>
    <w:rsid w:val="008C3E45"/>
    <w:rsid w:val="008D07FF"/>
    <w:rsid w:val="008E4F09"/>
    <w:rsid w:val="008F0303"/>
    <w:rsid w:val="008F12DE"/>
    <w:rsid w:val="008F4BEC"/>
    <w:rsid w:val="008F7E9E"/>
    <w:rsid w:val="00905DA9"/>
    <w:rsid w:val="009145F3"/>
    <w:rsid w:val="00921836"/>
    <w:rsid w:val="009261C5"/>
    <w:rsid w:val="00927511"/>
    <w:rsid w:val="00930E18"/>
    <w:rsid w:val="00933406"/>
    <w:rsid w:val="009347EA"/>
    <w:rsid w:val="009361B7"/>
    <w:rsid w:val="00950681"/>
    <w:rsid w:val="009517B0"/>
    <w:rsid w:val="00953069"/>
    <w:rsid w:val="0095326A"/>
    <w:rsid w:val="00964E5A"/>
    <w:rsid w:val="00980937"/>
    <w:rsid w:val="0099267F"/>
    <w:rsid w:val="00994FF4"/>
    <w:rsid w:val="009A5CC5"/>
    <w:rsid w:val="009A5FC4"/>
    <w:rsid w:val="009A7AA7"/>
    <w:rsid w:val="009B1CC2"/>
    <w:rsid w:val="009B735F"/>
    <w:rsid w:val="009B78C8"/>
    <w:rsid w:val="009C28BB"/>
    <w:rsid w:val="009C68A5"/>
    <w:rsid w:val="009D3942"/>
    <w:rsid w:val="009E3179"/>
    <w:rsid w:val="00A03421"/>
    <w:rsid w:val="00A1572D"/>
    <w:rsid w:val="00A222C7"/>
    <w:rsid w:val="00A22E15"/>
    <w:rsid w:val="00A23CA3"/>
    <w:rsid w:val="00A3187C"/>
    <w:rsid w:val="00A4607A"/>
    <w:rsid w:val="00A52BD7"/>
    <w:rsid w:val="00A5586D"/>
    <w:rsid w:val="00A7302E"/>
    <w:rsid w:val="00A766BA"/>
    <w:rsid w:val="00A87357"/>
    <w:rsid w:val="00A87EDB"/>
    <w:rsid w:val="00A910D5"/>
    <w:rsid w:val="00A94DB5"/>
    <w:rsid w:val="00AA0946"/>
    <w:rsid w:val="00AA09A9"/>
    <w:rsid w:val="00AB1716"/>
    <w:rsid w:val="00AB265E"/>
    <w:rsid w:val="00AB48E3"/>
    <w:rsid w:val="00AB6029"/>
    <w:rsid w:val="00AC264E"/>
    <w:rsid w:val="00AC4975"/>
    <w:rsid w:val="00AC6BF3"/>
    <w:rsid w:val="00AD2F79"/>
    <w:rsid w:val="00AD6691"/>
    <w:rsid w:val="00AE68AD"/>
    <w:rsid w:val="00AF3597"/>
    <w:rsid w:val="00AF6CCA"/>
    <w:rsid w:val="00B04FF6"/>
    <w:rsid w:val="00B12229"/>
    <w:rsid w:val="00B24724"/>
    <w:rsid w:val="00B33D43"/>
    <w:rsid w:val="00B361BD"/>
    <w:rsid w:val="00B403DA"/>
    <w:rsid w:val="00B403FA"/>
    <w:rsid w:val="00B44D42"/>
    <w:rsid w:val="00B464F1"/>
    <w:rsid w:val="00B46C87"/>
    <w:rsid w:val="00B47439"/>
    <w:rsid w:val="00B53D33"/>
    <w:rsid w:val="00B56E1A"/>
    <w:rsid w:val="00B67CBC"/>
    <w:rsid w:val="00B8461B"/>
    <w:rsid w:val="00B95414"/>
    <w:rsid w:val="00B96E5C"/>
    <w:rsid w:val="00BA1A0F"/>
    <w:rsid w:val="00BA31B4"/>
    <w:rsid w:val="00BB5D32"/>
    <w:rsid w:val="00BC2978"/>
    <w:rsid w:val="00BC5609"/>
    <w:rsid w:val="00BC6ACE"/>
    <w:rsid w:val="00BC7C4F"/>
    <w:rsid w:val="00BD0482"/>
    <w:rsid w:val="00BD2E33"/>
    <w:rsid w:val="00BD4EE8"/>
    <w:rsid w:val="00BD5F94"/>
    <w:rsid w:val="00BD7B97"/>
    <w:rsid w:val="00BE16AE"/>
    <w:rsid w:val="00BF2470"/>
    <w:rsid w:val="00BF645C"/>
    <w:rsid w:val="00C07497"/>
    <w:rsid w:val="00C12FB5"/>
    <w:rsid w:val="00C2167E"/>
    <w:rsid w:val="00C23B8F"/>
    <w:rsid w:val="00C3452F"/>
    <w:rsid w:val="00C4288E"/>
    <w:rsid w:val="00C43AD5"/>
    <w:rsid w:val="00C474B1"/>
    <w:rsid w:val="00C71144"/>
    <w:rsid w:val="00C7316E"/>
    <w:rsid w:val="00C75862"/>
    <w:rsid w:val="00C7739B"/>
    <w:rsid w:val="00C97173"/>
    <w:rsid w:val="00CA1720"/>
    <w:rsid w:val="00CA2FBC"/>
    <w:rsid w:val="00CB1F4B"/>
    <w:rsid w:val="00CC331C"/>
    <w:rsid w:val="00CC5535"/>
    <w:rsid w:val="00CC77BB"/>
    <w:rsid w:val="00CE1CD9"/>
    <w:rsid w:val="00CE54AA"/>
    <w:rsid w:val="00CE574F"/>
    <w:rsid w:val="00CF64A6"/>
    <w:rsid w:val="00D020AD"/>
    <w:rsid w:val="00D10BC7"/>
    <w:rsid w:val="00D12904"/>
    <w:rsid w:val="00D14336"/>
    <w:rsid w:val="00D236E8"/>
    <w:rsid w:val="00D2418D"/>
    <w:rsid w:val="00D3138C"/>
    <w:rsid w:val="00D52E9D"/>
    <w:rsid w:val="00D55669"/>
    <w:rsid w:val="00D571CB"/>
    <w:rsid w:val="00D63C8E"/>
    <w:rsid w:val="00D72DF7"/>
    <w:rsid w:val="00D86AF7"/>
    <w:rsid w:val="00D90F07"/>
    <w:rsid w:val="00D96376"/>
    <w:rsid w:val="00D97AEB"/>
    <w:rsid w:val="00DA1A28"/>
    <w:rsid w:val="00DA67CC"/>
    <w:rsid w:val="00DB16F2"/>
    <w:rsid w:val="00DD0B0F"/>
    <w:rsid w:val="00DD3DA0"/>
    <w:rsid w:val="00DD5502"/>
    <w:rsid w:val="00DE21FA"/>
    <w:rsid w:val="00DF2631"/>
    <w:rsid w:val="00DF3F65"/>
    <w:rsid w:val="00DF6ACE"/>
    <w:rsid w:val="00E0004C"/>
    <w:rsid w:val="00E044FA"/>
    <w:rsid w:val="00E05FA1"/>
    <w:rsid w:val="00E07182"/>
    <w:rsid w:val="00E15131"/>
    <w:rsid w:val="00E16A76"/>
    <w:rsid w:val="00E17045"/>
    <w:rsid w:val="00E174F4"/>
    <w:rsid w:val="00E17BBA"/>
    <w:rsid w:val="00E25025"/>
    <w:rsid w:val="00E26EED"/>
    <w:rsid w:val="00E40872"/>
    <w:rsid w:val="00E538A4"/>
    <w:rsid w:val="00E80F1D"/>
    <w:rsid w:val="00E87364"/>
    <w:rsid w:val="00E878D2"/>
    <w:rsid w:val="00E91CD8"/>
    <w:rsid w:val="00E934F5"/>
    <w:rsid w:val="00E96107"/>
    <w:rsid w:val="00EA7BED"/>
    <w:rsid w:val="00EB00E6"/>
    <w:rsid w:val="00EB19BB"/>
    <w:rsid w:val="00EB48AC"/>
    <w:rsid w:val="00EC1E56"/>
    <w:rsid w:val="00EC286E"/>
    <w:rsid w:val="00EC45C3"/>
    <w:rsid w:val="00ED29AD"/>
    <w:rsid w:val="00ED3DFC"/>
    <w:rsid w:val="00ED5D83"/>
    <w:rsid w:val="00EE2824"/>
    <w:rsid w:val="00EF1CBB"/>
    <w:rsid w:val="00EF62DB"/>
    <w:rsid w:val="00F0247C"/>
    <w:rsid w:val="00F03B3B"/>
    <w:rsid w:val="00F11FAC"/>
    <w:rsid w:val="00F17FA1"/>
    <w:rsid w:val="00F34533"/>
    <w:rsid w:val="00F40012"/>
    <w:rsid w:val="00F40C5D"/>
    <w:rsid w:val="00F44D75"/>
    <w:rsid w:val="00F60BA2"/>
    <w:rsid w:val="00F61335"/>
    <w:rsid w:val="00F6188C"/>
    <w:rsid w:val="00F62588"/>
    <w:rsid w:val="00F646CE"/>
    <w:rsid w:val="00F73756"/>
    <w:rsid w:val="00F766FE"/>
    <w:rsid w:val="00F77A8E"/>
    <w:rsid w:val="00F82636"/>
    <w:rsid w:val="00F826F8"/>
    <w:rsid w:val="00F85113"/>
    <w:rsid w:val="00F9398C"/>
    <w:rsid w:val="00F95BE9"/>
    <w:rsid w:val="00F9707A"/>
    <w:rsid w:val="00FA6B61"/>
    <w:rsid w:val="00FB183F"/>
    <w:rsid w:val="00FB3B98"/>
    <w:rsid w:val="00FB64D1"/>
    <w:rsid w:val="00FB6890"/>
    <w:rsid w:val="00FC0FE2"/>
    <w:rsid w:val="00FC1A06"/>
    <w:rsid w:val="00FC275C"/>
    <w:rsid w:val="00FC39B5"/>
    <w:rsid w:val="00FC4C3B"/>
    <w:rsid w:val="00FD1F05"/>
    <w:rsid w:val="00FD31C2"/>
    <w:rsid w:val="00FD4855"/>
    <w:rsid w:val="00FD657D"/>
    <w:rsid w:val="00FE7F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787854E2-C702-884B-BF2A-AA9737AF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character" w:customStyle="1" w:styleId="A7">
    <w:name w:val="A7"/>
    <w:uiPriority w:val="99"/>
    <w:rsid w:val="0009008E"/>
    <w:rPr>
      <w:rFonts w:cs="Univers LT 67 CondensedLt"/>
      <w:color w:val="211D1E"/>
      <w:sz w:val="20"/>
      <w:szCs w:val="20"/>
    </w:rPr>
  </w:style>
  <w:style w:type="character" w:styleId="NichtaufgelsteErwhnung">
    <w:name w:val="Unresolved Mention"/>
    <w:basedOn w:val="Absatz-Standardschriftart"/>
    <w:uiPriority w:val="99"/>
    <w:semiHidden/>
    <w:unhideWhenUsed/>
    <w:rsid w:val="00934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6724404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theme" Target="theme/theme1.xml"/><Relationship Id="rId21" Type="http://schemas.openxmlformats.org/officeDocument/2006/relationships/diagramColors" Target="diagrams/colors3.xml"/><Relationship Id="rId34" Type="http://schemas.openxmlformats.org/officeDocument/2006/relationships/hyperlink" Target="http://www.facebook.com/CLARK.the.forklift" TargetMode="Externa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hyperlink" Target="http://www.clarkmheu.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hyperlink" Target="http://www.clarkmheu.com" TargetMode="External"/><Relationship Id="rId8" Type="http://schemas.openxmlformats.org/officeDocument/2006/relationships/diagramData" Target="diagrams/data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ata2.xml.rels><?xml version="1.0" encoding="UTF-8" standalone="yes"?>
<Relationships xmlns="http://schemas.openxmlformats.org/package/2006/relationships"><Relationship Id="rId1" Type="http://schemas.openxmlformats.org/officeDocument/2006/relationships/image" Target="../media/image2.jpg"/></Relationships>
</file>

<file path=word/diagrams/_rels/data3.xml.rels><?xml version="1.0" encoding="UTF-8" standalone="yes"?>
<Relationships xmlns="http://schemas.openxmlformats.org/package/2006/relationships"><Relationship Id="rId1" Type="http://schemas.openxmlformats.org/officeDocument/2006/relationships/image" Target="../media/image3.jpg"/></Relationships>
</file>

<file path=word/diagrams/_rels/data4.xml.rels><?xml version="1.0" encoding="UTF-8" standalone="yes"?>
<Relationships xmlns="http://schemas.openxmlformats.org/package/2006/relationships"><Relationship Id="rId1" Type="http://schemas.openxmlformats.org/officeDocument/2006/relationships/image" Target="../media/image4.png"/></Relationships>
</file>

<file path=word/diagrams/_rels/data5.xml.rels><?xml version="1.0" encoding="UTF-8" standalone="yes"?>
<Relationships xmlns="http://schemas.openxmlformats.org/package/2006/relationships"><Relationship Id="rId1" Type="http://schemas.openxmlformats.org/officeDocument/2006/relationships/image" Target="../media/image5.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2.xml.rels><?xml version="1.0" encoding="UTF-8" standalone="yes"?>
<Relationships xmlns="http://schemas.openxmlformats.org/package/2006/relationships"><Relationship Id="rId1" Type="http://schemas.openxmlformats.org/officeDocument/2006/relationships/image" Target="../media/image2.jpg"/></Relationships>
</file>

<file path=word/diagrams/_rels/drawing3.xml.rels><?xml version="1.0" encoding="UTF-8" standalone="yes"?>
<Relationships xmlns="http://schemas.openxmlformats.org/package/2006/relationships"><Relationship Id="rId1" Type="http://schemas.openxmlformats.org/officeDocument/2006/relationships/image" Target="../media/image3.jpg"/></Relationships>
</file>

<file path=word/diagrams/_rels/drawing4.xml.rels><?xml version="1.0" encoding="UTF-8" standalone="yes"?>
<Relationships xmlns="http://schemas.openxmlformats.org/package/2006/relationships"><Relationship Id="rId1" Type="http://schemas.openxmlformats.org/officeDocument/2006/relationships/image" Target="../media/image4.png"/></Relationships>
</file>

<file path=word/diagrams/_rels/drawing5.xml.rels><?xml version="1.0" encoding="UTF-8" standalone="yes"?>
<Relationships xmlns="http://schemas.openxmlformats.org/package/2006/relationships"><Relationship Id="rId1" Type="http://schemas.openxmlformats.org/officeDocument/2006/relationships/image" Target="../media/image5.jp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t="-1000" b="-1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t="-1000" b="-1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t="-1000" b="-1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t="-1000" b="-1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C4741C61-3CE2-4382-AE1C-997DFA490B31}" type="doc">
      <dgm:prSet loTypeId="urn:microsoft.com/office/officeart/2008/layout/BendingPictureSemiTransparentText" loCatId="picture" qsTypeId="urn:microsoft.com/office/officeart/2005/8/quickstyle/simple1" qsCatId="simple" csTypeId="urn:microsoft.com/office/officeart/2005/8/colors/accent0_1" csCatId="mainScheme" phldr="1"/>
      <dgm:spPr/>
      <dgm:t>
        <a:bodyPr/>
        <a:lstStyle/>
        <a:p>
          <a:endParaRPr lang="de-DE"/>
        </a:p>
      </dgm:t>
    </dgm:pt>
    <dgm:pt modelId="{2A6527C2-C59D-4601-800B-9D531528AB40}">
      <dgm:prSet phldrT="[Text]"/>
      <dgm:spPr>
        <a:noFill/>
      </dgm:spPr>
      <dgm:t>
        <a:bodyPr/>
        <a:lstStyle/>
        <a:p>
          <a:r>
            <a:rPr lang="de-DE"/>
            <a:t> </a:t>
          </a:r>
        </a:p>
      </dgm:t>
    </dgm:pt>
    <dgm:pt modelId="{3834E34C-0F59-4369-B0E9-2FB1BEF071B1}" type="sibTrans" cxnId="{9769B2BE-D186-4A2C-A4DD-DBA2A8575CA0}">
      <dgm:prSet/>
      <dgm:spPr/>
      <dgm:t>
        <a:bodyPr/>
        <a:lstStyle/>
        <a:p>
          <a:endParaRPr lang="de-DE"/>
        </a:p>
      </dgm:t>
    </dgm:pt>
    <dgm:pt modelId="{19B62A03-29D0-42AE-B05F-60DE949F2E29}" type="parTrans" cxnId="{9769B2BE-D186-4A2C-A4DD-DBA2A8575CA0}">
      <dgm:prSet/>
      <dgm:spPr/>
      <dgm:t>
        <a:bodyPr/>
        <a:lstStyle/>
        <a:p>
          <a:endParaRPr lang="de-DE"/>
        </a:p>
      </dgm:t>
    </dgm:pt>
    <dgm:pt modelId="{99A7E66D-12C2-4FC4-8F88-43C10169D7DC}" type="pres">
      <dgm:prSet presAssocID="{C4741C61-3CE2-4382-AE1C-997DFA490B31}" presName="Name0" presStyleCnt="0">
        <dgm:presLayoutVars>
          <dgm:dir/>
          <dgm:resizeHandles val="exact"/>
        </dgm:presLayoutVars>
      </dgm:prSet>
      <dgm:spPr/>
    </dgm:pt>
    <dgm:pt modelId="{453BB455-205A-4FDE-983C-E209888C28FC}" type="pres">
      <dgm:prSet presAssocID="{2A6527C2-C59D-4601-800B-9D531528AB40}" presName="composite" presStyleCnt="0"/>
      <dgm:spPr/>
    </dgm:pt>
    <dgm:pt modelId="{935119E9-69DD-4AC6-920B-B99615280B24}" type="pres">
      <dgm:prSet presAssocID="{2A6527C2-C59D-4601-800B-9D531528AB40}" presName="rect1" presStyleLbl="bgShp" presStyleIdx="0" presStyleCnt="1" custScaleX="131990" custLinFactNeighborX="18888" custLinFactNeighborY="3330"/>
      <dgm:spPr>
        <a:blipFill>
          <a:blip xmlns:r="http://schemas.openxmlformats.org/officeDocument/2006/relationships" r:embed="rId1"/>
          <a:srcRect/>
          <a:stretch>
            <a:fillRect t="-16000" b="-16000"/>
          </a:stretch>
        </a:blipFill>
      </dgm:spPr>
    </dgm:pt>
    <dgm:pt modelId="{F263375B-8F2F-4348-8FC4-2AD1796FE0A7}" type="pres">
      <dgm:prSet presAssocID="{2A6527C2-C59D-4601-800B-9D531528AB40}" presName="rect2" presStyleLbl="trBgShp" presStyleIdx="0" presStyleCnt="1">
        <dgm:presLayoutVars>
          <dgm:bulletEnabled val="1"/>
        </dgm:presLayoutVars>
      </dgm:prSet>
      <dgm:spPr/>
    </dgm:pt>
  </dgm:ptLst>
  <dgm:cxnLst>
    <dgm:cxn modelId="{ED2ACC74-2E37-9B46-971E-FE53E2DEE58F}" type="presOf" srcId="{C4741C61-3CE2-4382-AE1C-997DFA490B31}" destId="{99A7E66D-12C2-4FC4-8F88-43C10169D7DC}" srcOrd="0" destOrd="0" presId="urn:microsoft.com/office/officeart/2008/layout/BendingPictureSemiTransparentText"/>
    <dgm:cxn modelId="{EA72D790-6D88-FF4F-B49C-43A453C99512}" type="presOf" srcId="{2A6527C2-C59D-4601-800B-9D531528AB40}" destId="{F263375B-8F2F-4348-8FC4-2AD1796FE0A7}" srcOrd="0" destOrd="0" presId="urn:microsoft.com/office/officeart/2008/layout/BendingPictureSemiTransparentText"/>
    <dgm:cxn modelId="{9769B2BE-D186-4A2C-A4DD-DBA2A8575CA0}" srcId="{C4741C61-3CE2-4382-AE1C-997DFA490B31}" destId="{2A6527C2-C59D-4601-800B-9D531528AB40}" srcOrd="0" destOrd="0" parTransId="{19B62A03-29D0-42AE-B05F-60DE949F2E29}" sibTransId="{3834E34C-0F59-4369-B0E9-2FB1BEF071B1}"/>
    <dgm:cxn modelId="{2E901DF5-C069-0D4B-BBBE-015FBBCB6B65}" type="presParOf" srcId="{99A7E66D-12C2-4FC4-8F88-43C10169D7DC}" destId="{453BB455-205A-4FDE-983C-E209888C28FC}" srcOrd="0" destOrd="0" presId="urn:microsoft.com/office/officeart/2008/layout/BendingPictureSemiTransparentText"/>
    <dgm:cxn modelId="{BBBCC017-EBAF-CE4E-86B1-036DD2E0B657}" type="presParOf" srcId="{453BB455-205A-4FDE-983C-E209888C28FC}" destId="{935119E9-69DD-4AC6-920B-B99615280B24}" srcOrd="0" destOrd="0" presId="urn:microsoft.com/office/officeart/2008/layout/BendingPictureSemiTransparentText"/>
    <dgm:cxn modelId="{BAC985DA-7C3A-6744-9081-AA366CE4A495}" type="presParOf" srcId="{453BB455-205A-4FDE-983C-E209888C28FC}" destId="{F263375B-8F2F-4348-8FC4-2AD1796FE0A7}" srcOrd="1" destOrd="0" presId="urn:microsoft.com/office/officeart/2008/layout/BendingPictureSemiTransparentText"/>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t="-1000" b="-1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t="-1000" b="-1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t="-1000" b="-1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t="-1000" b="-1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5119E9-69DD-4AC6-920B-B99615280B24}">
      <dsp:nvSpPr>
        <dsp:cNvPr id="0" name=""/>
        <dsp:cNvSpPr/>
      </dsp:nvSpPr>
      <dsp:spPr>
        <a:xfrm>
          <a:off x="2822" y="1837"/>
          <a:ext cx="2894183" cy="1879428"/>
        </a:xfrm>
        <a:prstGeom prst="rect">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0">
          <a:scrgbClr r="0" g="0" b="0"/>
        </a:effectRef>
        <a:fontRef idx="minor"/>
      </dsp:style>
    </dsp:sp>
    <dsp:sp modelId="{F263375B-8F2F-4348-8FC4-2AD1796FE0A7}">
      <dsp:nvSpPr>
        <dsp:cNvPr id="0" name=""/>
        <dsp:cNvSpPr/>
      </dsp:nvSpPr>
      <dsp:spPr>
        <a:xfrm>
          <a:off x="352138" y="1316518"/>
          <a:ext cx="2192729" cy="451062"/>
        </a:xfrm>
        <a:prstGeom prst="rect">
          <a:avLst/>
        </a:prstGeom>
        <a:no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marL="0" lvl="0" indent="0" algn="ctr" defTabSz="1066800">
            <a:lnSpc>
              <a:spcPct val="90000"/>
            </a:lnSpc>
            <a:spcBef>
              <a:spcPct val="0"/>
            </a:spcBef>
            <a:spcAft>
              <a:spcPct val="35000"/>
            </a:spcAft>
            <a:buNone/>
          </a:pPr>
          <a:r>
            <a:rPr lang="de-DE" sz="2400" kern="1200"/>
            <a:t> </a:t>
          </a:r>
        </a:p>
      </dsp:txBody>
      <dsp:txXfrm>
        <a:off x="352138" y="1316518"/>
        <a:ext cx="2192729" cy="451062"/>
      </dsp:txXfrm>
    </dsp:sp>
  </dsp:spTree>
</dsp:drawing>
</file>

<file path=word/diagrams/layout1.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BendingPictureSemiTransparentText">
  <dgm:title val=""/>
  <dgm:desc val=""/>
  <dgm:catLst>
    <dgm:cat type="picture" pri="7000"/>
    <dgm:cat type="pictureconvert" pri="7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h" fact="1.19"/>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1.1667"/>
        </dgm:alg>
        <dgm:shape xmlns:r="http://schemas.openxmlformats.org/officeDocument/2006/relationships" r:blip="">
          <dgm:adjLst/>
        </dgm:shape>
        <dgm:constrLst>
          <dgm:constr type="l" for="ch" forName="rect1" refType="w" fact="0"/>
          <dgm:constr type="t" for="ch" forName="rect1" refType="h" fact="0"/>
          <dgm:constr type="w" for="ch" forName="rect1" refType="w"/>
          <dgm:constr type="h" for="ch" forName="rect1" refType="h"/>
          <dgm:constr type="l" for="ch" forName="rect2" refType="w" fact="0"/>
          <dgm:constr type="t" for="ch" forName="rect2" refType="h" fact="0.7"/>
          <dgm:constr type="w" for="ch" forName="rect2" refType="w"/>
          <dgm:constr type="h" for="ch" forName="rect2" refType="h" fact="0.24"/>
        </dgm:constrLst>
        <dgm:layoutNode name="rect1" styleLbl="bgShp">
          <dgm:alg type="sp"/>
          <dgm:shape xmlns:r="http://schemas.openxmlformats.org/officeDocument/2006/relationships" type="rect" r:blip="" blipPhldr="1">
            <dgm:adjLst/>
          </dgm:shape>
          <dgm:presOf/>
        </dgm:layoutNode>
        <dgm:layoutNode name="rect2" styleLbl="trBgShp">
          <dgm:varLst>
            <dgm:bulletEnabled val="1"/>
          </dgm:varLst>
          <dgm:alg type="tx">
            <dgm:param type="txAnchorVertCh" val="mid"/>
          </dgm:alg>
          <dgm:shape xmlns:r="http://schemas.openxmlformats.org/officeDocument/2006/relationships" type="rect" r:blip="">
            <dgm:adjLst/>
          </dgm:shape>
          <dgm:presOf axis="desOrSelf"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7508-2DD6-4346-9B7F-C9DF3CD1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1576</Characters>
  <Application>Microsoft Office Word</Application>
  <DocSecurity>0</DocSecurity>
  <Lines>68</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89</cp:revision>
  <cp:lastPrinted>2018-01-29T08:28:00Z</cp:lastPrinted>
  <dcterms:created xsi:type="dcterms:W3CDTF">2022-12-12T10:11:00Z</dcterms:created>
  <dcterms:modified xsi:type="dcterms:W3CDTF">2026-05-13T12:41:00Z</dcterms:modified>
</cp:coreProperties>
</file>